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FD" w:rsidRPr="00775FFD" w:rsidRDefault="004B2F6F" w:rsidP="00FD7A92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  <w:r>
        <w:rPr>
          <w:rFonts w:ascii="Footlight MT Light" w:hAnsi="Footlight MT Light"/>
          <w:b/>
          <w:color w:val="000000" w:themeColor="text1"/>
          <w:sz w:val="48"/>
          <w:szCs w:val="48"/>
        </w:rPr>
        <w:t>Thursday</w:t>
      </w:r>
      <w:r w:rsidR="00775FFD" w:rsidRPr="00775FFD">
        <w:rPr>
          <w:rFonts w:ascii="Footlight MT Light" w:hAnsi="Footlight MT Light"/>
          <w:b/>
          <w:color w:val="000000" w:themeColor="text1"/>
          <w:sz w:val="48"/>
          <w:szCs w:val="48"/>
        </w:rPr>
        <w:t>, April 16</w:t>
      </w:r>
      <w:r w:rsidR="00775FFD" w:rsidRPr="00FD7A92">
        <w:rPr>
          <w:rFonts w:ascii="Footlight MT Light" w:hAnsi="Footlight MT Light"/>
          <w:b/>
          <w:color w:val="000000" w:themeColor="text1"/>
          <w:sz w:val="48"/>
          <w:szCs w:val="48"/>
          <w:vertAlign w:val="superscript"/>
        </w:rPr>
        <w:t>th</w:t>
      </w:r>
      <w:r w:rsidR="00FD7A92">
        <w:rPr>
          <w:rFonts w:ascii="Footlight MT Light" w:hAnsi="Footlight MT Light"/>
          <w:b/>
          <w:color w:val="000000" w:themeColor="text1"/>
          <w:sz w:val="48"/>
          <w:szCs w:val="48"/>
        </w:rPr>
        <w:t>, 2015</w:t>
      </w:r>
      <w:r w:rsidR="00775FFD" w:rsidRPr="00775FFD">
        <w:rPr>
          <w:rFonts w:ascii="Footlight MT Light" w:hAnsi="Footlight MT Light"/>
          <w:b/>
          <w:color w:val="000000" w:themeColor="text1"/>
          <w:sz w:val="48"/>
          <w:szCs w:val="48"/>
        </w:rPr>
        <w:t xml:space="preserve"> is </w:t>
      </w:r>
    </w:p>
    <w:p w:rsidR="00775FFD" w:rsidRPr="00775FFD" w:rsidRDefault="00FD7A92" w:rsidP="00775FFD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  <w:r>
        <w:rPr>
          <w:rFonts w:ascii="Footlight MT Light" w:hAnsi="Footlight MT Light"/>
          <w:b/>
          <w:color w:val="000000" w:themeColor="text1"/>
          <w:sz w:val="48"/>
          <w:szCs w:val="48"/>
        </w:rPr>
        <w:t xml:space="preserve"> </w:t>
      </w:r>
      <w:r w:rsidR="00775FFD" w:rsidRPr="00775FFD">
        <w:rPr>
          <w:rFonts w:ascii="Footlight MT Light" w:hAnsi="Footlight MT Light"/>
          <w:b/>
          <w:color w:val="000000" w:themeColor="text1"/>
          <w:sz w:val="48"/>
          <w:szCs w:val="48"/>
        </w:rPr>
        <w:t>National Healthcare Decisions Day</w:t>
      </w:r>
    </w:p>
    <w:p w:rsidR="00775FFD" w:rsidRDefault="00775FFD" w:rsidP="000633DB">
      <w:pPr>
        <w:jc w:val="center"/>
        <w:rPr>
          <w:rFonts w:ascii="Cambria" w:hAnsi="Cambria"/>
          <w:color w:val="1F497D" w:themeColor="text2"/>
          <w:sz w:val="30"/>
          <w:szCs w:val="30"/>
        </w:rPr>
      </w:pPr>
    </w:p>
    <w:p w:rsidR="00775FFD" w:rsidRDefault="00775FFD" w:rsidP="000633DB">
      <w:pPr>
        <w:jc w:val="center"/>
        <w:rPr>
          <w:rFonts w:ascii="Cambria" w:hAnsi="Cambria"/>
          <w:color w:val="1F497D" w:themeColor="text2"/>
          <w:sz w:val="30"/>
          <w:szCs w:val="30"/>
        </w:rPr>
      </w:pPr>
    </w:p>
    <w:p w:rsidR="000633DB" w:rsidRPr="0033699A" w:rsidRDefault="000633DB" w:rsidP="000633DB">
      <w:pPr>
        <w:jc w:val="center"/>
        <w:rPr>
          <w:rFonts w:ascii="Cambria" w:hAnsi="Cambria"/>
          <w:color w:val="1F497D" w:themeColor="text2"/>
          <w:sz w:val="30"/>
          <w:szCs w:val="30"/>
        </w:rPr>
      </w:pPr>
      <w:r w:rsidRPr="0033699A">
        <w:rPr>
          <w:rFonts w:ascii="Cambria" w:hAnsi="Cambria"/>
          <w:color w:val="1F497D" w:themeColor="text2"/>
          <w:sz w:val="30"/>
          <w:szCs w:val="30"/>
        </w:rPr>
        <w:t xml:space="preserve">We all hope to prevent illness when possible and take appropriate treatment when necessary if we become ill. Let’s call prevention and treatment your Plan A. But what if your Plan A hasn’t worked and you become so ill you can’t communicate? </w:t>
      </w:r>
    </w:p>
    <w:p w:rsidR="00775FFD" w:rsidRPr="0033699A" w:rsidRDefault="00775FFD" w:rsidP="000633DB">
      <w:pPr>
        <w:jc w:val="center"/>
        <w:rPr>
          <w:rFonts w:ascii="Cambria" w:hAnsi="Cambria"/>
          <w:color w:val="1F497D" w:themeColor="text2"/>
          <w:sz w:val="30"/>
          <w:szCs w:val="30"/>
        </w:rPr>
      </w:pPr>
    </w:p>
    <w:p w:rsidR="00F63C02" w:rsidRPr="0033699A" w:rsidRDefault="00F63C02" w:rsidP="000633DB">
      <w:pPr>
        <w:jc w:val="center"/>
        <w:rPr>
          <w:rFonts w:ascii="Footlight MT Light" w:hAnsi="Footlight MT Light"/>
          <w:b/>
          <w:color w:val="1F497D" w:themeColor="text2"/>
          <w:sz w:val="32"/>
          <w:szCs w:val="32"/>
        </w:rPr>
      </w:pPr>
      <w:r w:rsidRPr="0033699A">
        <w:rPr>
          <w:rFonts w:ascii="Footlight MT Light" w:hAnsi="Footlight MT Light"/>
          <w:b/>
          <w:color w:val="1F497D" w:themeColor="text2"/>
          <w:sz w:val="32"/>
          <w:szCs w:val="32"/>
        </w:rPr>
        <w:t xml:space="preserve">We are often </w:t>
      </w:r>
      <w:r w:rsidR="00DB1424" w:rsidRPr="0033699A">
        <w:rPr>
          <w:rFonts w:ascii="Footlight MT Light" w:hAnsi="Footlight MT Light"/>
          <w:b/>
          <w:color w:val="1F497D" w:themeColor="text2"/>
          <w:sz w:val="32"/>
          <w:szCs w:val="32"/>
        </w:rPr>
        <w:t xml:space="preserve">inspiring, empowering and </w:t>
      </w:r>
      <w:r w:rsidRPr="0033699A">
        <w:rPr>
          <w:rFonts w:ascii="Footlight MT Light" w:hAnsi="Footlight MT Light"/>
          <w:b/>
          <w:color w:val="1F497D" w:themeColor="text2"/>
          <w:sz w:val="32"/>
          <w:szCs w:val="32"/>
        </w:rPr>
        <w:t>educating our patients about the importance of advance care planning but…</w:t>
      </w:r>
    </w:p>
    <w:p w:rsidR="000633DB" w:rsidRPr="0033699A" w:rsidRDefault="000633DB" w:rsidP="000633DB">
      <w:pPr>
        <w:jc w:val="center"/>
        <w:rPr>
          <w:rFonts w:ascii="Monotype Corsiva" w:hAnsi="Monotype Corsiva"/>
          <w:b/>
          <w:color w:val="E36C0A" w:themeColor="accent6" w:themeShade="BF"/>
          <w:sz w:val="52"/>
          <w:szCs w:val="52"/>
        </w:rPr>
      </w:pPr>
      <w:r w:rsidRPr="0033699A">
        <w:rPr>
          <w:rFonts w:ascii="Monotype Corsiva" w:hAnsi="Monotype Corsiva"/>
          <w:b/>
          <w:color w:val="E36C0A" w:themeColor="accent6" w:themeShade="BF"/>
          <w:sz w:val="52"/>
          <w:szCs w:val="52"/>
        </w:rPr>
        <w:t>Would your loved ones or doctors know your Plan B?</w:t>
      </w:r>
    </w:p>
    <w:p w:rsidR="000633DB" w:rsidRPr="000633DB" w:rsidRDefault="000633DB" w:rsidP="000633DB">
      <w:pPr>
        <w:jc w:val="center"/>
        <w:rPr>
          <w:rFonts w:ascii="Cambria" w:hAnsi="Cambria"/>
          <w:sz w:val="16"/>
          <w:szCs w:val="16"/>
        </w:rPr>
      </w:pPr>
    </w:p>
    <w:p w:rsidR="000633DB" w:rsidRDefault="000633DB" w:rsidP="000633DB">
      <w:pPr>
        <w:jc w:val="center"/>
      </w:pPr>
    </w:p>
    <w:p w:rsidR="00775FFD" w:rsidRDefault="004B2F6F" w:rsidP="000633DB">
      <w:pPr>
        <w:jc w:val="center"/>
      </w:pPr>
      <w:r>
        <w:rPr>
          <w:noProof/>
        </w:rPr>
        <w:drawing>
          <wp:inline distT="0" distB="0" distL="0" distR="0" wp14:anchorId="7D36761B" wp14:editId="2D5DDB54">
            <wp:extent cx="1247775" cy="1247775"/>
            <wp:effectExtent l="0" t="0" r="9525" b="9525"/>
            <wp:docPr id="2" name="Picture 2" descr="cid:image002.png@01CF4F31.A0284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F4F31.A02848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00" cy="12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DB" w:rsidRDefault="000633DB" w:rsidP="000633DB">
      <w:pPr>
        <w:jc w:val="center"/>
      </w:pPr>
    </w:p>
    <w:p w:rsidR="000633DB" w:rsidRDefault="000633DB" w:rsidP="000633DB">
      <w:pPr>
        <w:jc w:val="center"/>
      </w:pPr>
    </w:p>
    <w:p w:rsidR="00775FFD" w:rsidRDefault="00775FFD" w:rsidP="000633DB">
      <w:pPr>
        <w:jc w:val="center"/>
      </w:pPr>
    </w:p>
    <w:p w:rsidR="00775FFD" w:rsidRPr="00775FFD" w:rsidRDefault="00775FFD" w:rsidP="000633DB">
      <w:pPr>
        <w:jc w:val="center"/>
        <w:rPr>
          <w:rFonts w:ascii="Footlight MT Light" w:hAnsi="Footlight MT Light"/>
          <w:b/>
          <w:bCs/>
          <w:sz w:val="44"/>
          <w:szCs w:val="44"/>
        </w:rPr>
      </w:pPr>
      <w:r w:rsidRPr="00775FFD">
        <w:rPr>
          <w:rFonts w:ascii="Footlight MT Light" w:hAnsi="Footlight MT Light"/>
          <w:b/>
          <w:bCs/>
          <w:sz w:val="44"/>
          <w:szCs w:val="44"/>
        </w:rPr>
        <w:t>On April 16</w:t>
      </w:r>
      <w:r w:rsidRPr="00775FFD">
        <w:rPr>
          <w:rFonts w:ascii="Footlight MT Light" w:hAnsi="Footlight MT Light"/>
          <w:b/>
          <w:bCs/>
          <w:sz w:val="44"/>
          <w:szCs w:val="44"/>
          <w:vertAlign w:val="superscript"/>
        </w:rPr>
        <w:t>th</w:t>
      </w:r>
      <w:r w:rsidRPr="00775FFD">
        <w:rPr>
          <w:rFonts w:ascii="Footlight MT Light" w:hAnsi="Footlight MT Light"/>
          <w:b/>
          <w:bCs/>
          <w:sz w:val="44"/>
          <w:szCs w:val="44"/>
        </w:rPr>
        <w:t>, National Healthcare Decisions Day</w:t>
      </w:r>
      <w:r w:rsidR="007463AF">
        <w:rPr>
          <w:rFonts w:ascii="Footlight MT Light" w:hAnsi="Footlight MT Light"/>
          <w:b/>
          <w:bCs/>
          <w:sz w:val="44"/>
          <w:szCs w:val="44"/>
        </w:rPr>
        <w:t>,</w:t>
      </w:r>
    </w:p>
    <w:p w:rsidR="000633DB" w:rsidRPr="0033699A" w:rsidRDefault="000633DB" w:rsidP="000633DB">
      <w:pPr>
        <w:jc w:val="center"/>
        <w:rPr>
          <w:rFonts w:ascii="Cambria" w:hAnsi="Cambria"/>
          <w:color w:val="595959" w:themeColor="text1" w:themeTint="A6"/>
          <w:sz w:val="32"/>
          <w:szCs w:val="32"/>
        </w:rPr>
      </w:pPr>
      <w:r w:rsidRPr="0033699A">
        <w:rPr>
          <w:rFonts w:ascii="Cambria" w:hAnsi="Cambria"/>
          <w:color w:val="595959" w:themeColor="text1" w:themeTint="A6"/>
          <w:sz w:val="32"/>
          <w:szCs w:val="32"/>
        </w:rPr>
        <w:t xml:space="preserve">BASMC Social Workers, Chaplains and Support &amp; Palliative Care Team members will be available at tables throughout the day to assist staff and visitors with Advance Care Planning. </w:t>
      </w:r>
    </w:p>
    <w:p w:rsidR="000633DB" w:rsidRPr="00885B83" w:rsidRDefault="000633DB" w:rsidP="000633DB">
      <w:pPr>
        <w:jc w:val="center"/>
        <w:rPr>
          <w:rFonts w:ascii="Cambria" w:hAnsi="Cambria"/>
          <w:color w:val="404040" w:themeColor="text1" w:themeTint="BF"/>
          <w:sz w:val="28"/>
          <w:szCs w:val="28"/>
        </w:rPr>
      </w:pPr>
    </w:p>
    <w:p w:rsidR="00F63C02" w:rsidRPr="00885B83" w:rsidRDefault="00F63C02" w:rsidP="000633DB">
      <w:pPr>
        <w:jc w:val="center"/>
        <w:rPr>
          <w:rFonts w:ascii="Cambria" w:hAnsi="Cambria"/>
          <w:color w:val="404040" w:themeColor="text1" w:themeTint="BF"/>
          <w:sz w:val="32"/>
          <w:szCs w:val="32"/>
        </w:rPr>
      </w:pPr>
    </w:p>
    <w:p w:rsidR="004B2F6F" w:rsidRDefault="000633DB" w:rsidP="000633DB">
      <w:pPr>
        <w:jc w:val="center"/>
        <w:rPr>
          <w:rFonts w:ascii="Cambria" w:hAnsi="Cambria"/>
          <w:color w:val="984806" w:themeColor="accent6" w:themeShade="80"/>
          <w:sz w:val="32"/>
          <w:szCs w:val="32"/>
        </w:rPr>
      </w:pPr>
      <w:r w:rsidRPr="0033699A">
        <w:rPr>
          <w:rFonts w:ascii="Cambria" w:hAnsi="Cambria"/>
          <w:color w:val="984806" w:themeColor="accent6" w:themeShade="80"/>
          <w:sz w:val="32"/>
          <w:szCs w:val="32"/>
        </w:rPr>
        <w:t xml:space="preserve">BASMC staff members that visit one of our tables on </w:t>
      </w:r>
      <w:r w:rsidRPr="0033699A">
        <w:rPr>
          <w:rFonts w:ascii="Cambria" w:hAnsi="Cambria"/>
          <w:b/>
          <w:color w:val="984806" w:themeColor="accent6" w:themeShade="80"/>
          <w:sz w:val="32"/>
          <w:szCs w:val="32"/>
        </w:rPr>
        <w:t>April 16</w:t>
      </w:r>
      <w:r w:rsidRPr="0033699A">
        <w:rPr>
          <w:rFonts w:ascii="Cambria" w:hAnsi="Cambria"/>
          <w:b/>
          <w:color w:val="984806" w:themeColor="accent6" w:themeShade="80"/>
          <w:sz w:val="32"/>
          <w:szCs w:val="32"/>
          <w:vertAlign w:val="superscript"/>
        </w:rPr>
        <w:t>th</w:t>
      </w:r>
      <w:r w:rsidRPr="0033699A">
        <w:rPr>
          <w:rFonts w:ascii="Cambria" w:hAnsi="Cambria"/>
          <w:color w:val="984806" w:themeColor="accent6" w:themeShade="80"/>
          <w:sz w:val="32"/>
          <w:szCs w:val="32"/>
        </w:rPr>
        <w:t xml:space="preserve"> </w:t>
      </w:r>
      <w:r w:rsidR="004B2F6F">
        <w:rPr>
          <w:rFonts w:ascii="Cambria" w:hAnsi="Cambria"/>
          <w:color w:val="984806" w:themeColor="accent6" w:themeShade="80"/>
          <w:sz w:val="32"/>
          <w:szCs w:val="32"/>
        </w:rPr>
        <w:t xml:space="preserve">and complete an MPOA or Directive to Physicians or show a </w:t>
      </w:r>
      <w:r w:rsidRPr="0033699A">
        <w:rPr>
          <w:rFonts w:ascii="Cambria" w:hAnsi="Cambria"/>
          <w:color w:val="984806" w:themeColor="accent6" w:themeShade="80"/>
          <w:sz w:val="32"/>
          <w:szCs w:val="32"/>
        </w:rPr>
        <w:t xml:space="preserve">completed </w:t>
      </w:r>
      <w:r w:rsidR="004B2F6F">
        <w:rPr>
          <w:rFonts w:ascii="Cambria" w:hAnsi="Cambria"/>
          <w:color w:val="984806" w:themeColor="accent6" w:themeShade="80"/>
          <w:sz w:val="32"/>
          <w:szCs w:val="32"/>
        </w:rPr>
        <w:t>document…</w:t>
      </w:r>
    </w:p>
    <w:p w:rsidR="000633DB" w:rsidRPr="0033699A" w:rsidRDefault="000633DB" w:rsidP="000633DB">
      <w:pPr>
        <w:jc w:val="center"/>
        <w:rPr>
          <w:rFonts w:ascii="Cambria" w:hAnsi="Cambria"/>
          <w:color w:val="984806" w:themeColor="accent6" w:themeShade="80"/>
          <w:sz w:val="32"/>
          <w:szCs w:val="32"/>
        </w:rPr>
      </w:pPr>
      <w:r w:rsidRPr="004B2F6F">
        <w:rPr>
          <w:rFonts w:ascii="Cambria" w:hAnsi="Cambria"/>
          <w:b/>
          <w:color w:val="984806" w:themeColor="accent6" w:themeShade="80"/>
          <w:sz w:val="32"/>
          <w:szCs w:val="32"/>
        </w:rPr>
        <w:t>will be entered into</w:t>
      </w:r>
      <w:r w:rsidRPr="0033699A">
        <w:rPr>
          <w:rFonts w:ascii="Cambria" w:hAnsi="Cambria"/>
          <w:color w:val="984806" w:themeColor="accent6" w:themeShade="80"/>
          <w:sz w:val="32"/>
          <w:szCs w:val="32"/>
        </w:rPr>
        <w:t xml:space="preserve"> </w:t>
      </w:r>
      <w:r w:rsidRPr="0033699A">
        <w:rPr>
          <w:rFonts w:ascii="Cambria" w:hAnsi="Cambria"/>
          <w:b/>
          <w:color w:val="984806" w:themeColor="accent6" w:themeShade="80"/>
          <w:sz w:val="36"/>
          <w:szCs w:val="36"/>
        </w:rPr>
        <w:t xml:space="preserve">a drawing for a </w:t>
      </w:r>
      <w:r w:rsidR="004B2F6F">
        <w:rPr>
          <w:rFonts w:ascii="Cambria" w:hAnsi="Cambria"/>
          <w:b/>
          <w:color w:val="984806" w:themeColor="accent6" w:themeShade="80"/>
          <w:sz w:val="36"/>
          <w:szCs w:val="36"/>
        </w:rPr>
        <w:t xml:space="preserve">Gift Basket! </w:t>
      </w:r>
    </w:p>
    <w:p w:rsidR="000633DB" w:rsidRPr="0033699A" w:rsidRDefault="000633DB" w:rsidP="000633DB">
      <w:pPr>
        <w:jc w:val="center"/>
        <w:rPr>
          <w:rFonts w:ascii="Cambria" w:hAnsi="Cambria"/>
          <w:color w:val="984806" w:themeColor="accent6" w:themeShade="80"/>
          <w:sz w:val="32"/>
          <w:szCs w:val="32"/>
        </w:rPr>
      </w:pPr>
      <w:bookmarkStart w:id="0" w:name="_GoBack"/>
      <w:r w:rsidRPr="0033699A">
        <w:rPr>
          <w:rFonts w:ascii="Cambria" w:hAnsi="Cambria"/>
          <w:color w:val="984806" w:themeColor="accent6" w:themeShade="80"/>
          <w:sz w:val="32"/>
          <w:szCs w:val="32"/>
        </w:rPr>
        <w:t>Main Atrium 8:30a-10a</w:t>
      </w:r>
    </w:p>
    <w:p w:rsidR="000633DB" w:rsidRPr="0033699A" w:rsidRDefault="000633DB" w:rsidP="000633DB">
      <w:pPr>
        <w:jc w:val="center"/>
        <w:rPr>
          <w:rFonts w:ascii="Cambria" w:hAnsi="Cambria"/>
          <w:color w:val="984806" w:themeColor="accent6" w:themeShade="80"/>
          <w:sz w:val="32"/>
          <w:szCs w:val="32"/>
        </w:rPr>
      </w:pPr>
      <w:r w:rsidRPr="0033699A">
        <w:rPr>
          <w:rFonts w:ascii="Cambria" w:hAnsi="Cambria"/>
          <w:color w:val="984806" w:themeColor="accent6" w:themeShade="80"/>
          <w:sz w:val="32"/>
          <w:szCs w:val="32"/>
        </w:rPr>
        <w:t>Main Cafeteria 11:30a-1p</w:t>
      </w:r>
    </w:p>
    <w:p w:rsidR="004C08E3" w:rsidRPr="0033699A" w:rsidRDefault="000633DB" w:rsidP="00F63C02">
      <w:pPr>
        <w:jc w:val="center"/>
        <w:rPr>
          <w:rFonts w:ascii="Cambria" w:hAnsi="Cambria"/>
          <w:color w:val="984806" w:themeColor="accent6" w:themeShade="80"/>
          <w:sz w:val="32"/>
          <w:szCs w:val="32"/>
        </w:rPr>
      </w:pPr>
      <w:r w:rsidRPr="0033699A">
        <w:rPr>
          <w:rFonts w:ascii="Cambria" w:hAnsi="Cambria"/>
          <w:color w:val="984806" w:themeColor="accent6" w:themeShade="80"/>
          <w:sz w:val="32"/>
          <w:szCs w:val="32"/>
        </w:rPr>
        <w:t>AWH Atrium 2:30p-4p</w:t>
      </w:r>
    </w:p>
    <w:bookmarkEnd w:id="0"/>
    <w:p w:rsidR="00F63C02" w:rsidRDefault="00F63C02" w:rsidP="00F63C02">
      <w:pPr>
        <w:jc w:val="center"/>
        <w:rPr>
          <w:rFonts w:ascii="Cambria" w:hAnsi="Cambria"/>
          <w:color w:val="E36C0A" w:themeColor="accent6" w:themeShade="BF"/>
          <w:sz w:val="32"/>
          <w:szCs w:val="32"/>
        </w:rPr>
      </w:pPr>
    </w:p>
    <w:sectPr w:rsidR="00F63C02" w:rsidSect="0033699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B"/>
    <w:rsid w:val="000633DB"/>
    <w:rsid w:val="001E7833"/>
    <w:rsid w:val="0033699A"/>
    <w:rsid w:val="004B2F6F"/>
    <w:rsid w:val="004C08E3"/>
    <w:rsid w:val="006131E1"/>
    <w:rsid w:val="007463AF"/>
    <w:rsid w:val="00775FFD"/>
    <w:rsid w:val="007D6DBD"/>
    <w:rsid w:val="00844F2B"/>
    <w:rsid w:val="00885B83"/>
    <w:rsid w:val="00896C69"/>
    <w:rsid w:val="00CB6574"/>
    <w:rsid w:val="00D719D1"/>
    <w:rsid w:val="00DB1424"/>
    <w:rsid w:val="00E5276A"/>
    <w:rsid w:val="00F63C02"/>
    <w:rsid w:val="00FD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D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D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DB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3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png@01CF4F31.A02848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B817-551F-45DE-B00A-ADAC2182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6C52894B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Sommer P.</dc:creator>
  <cp:lastModifiedBy>Melinda Bailey</cp:lastModifiedBy>
  <cp:revision>2</cp:revision>
  <dcterms:created xsi:type="dcterms:W3CDTF">2015-03-31T21:32:00Z</dcterms:created>
  <dcterms:modified xsi:type="dcterms:W3CDTF">2015-03-31T21:32:00Z</dcterms:modified>
</cp:coreProperties>
</file>